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17255" w14:textId="77777777" w:rsidR="00F03FEF" w:rsidRDefault="007D411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INVITACIÓN A COTIZAR</w:t>
      </w:r>
    </w:p>
    <w:p w14:paraId="18EC09DD" w14:textId="77777777" w:rsidR="00F03FEF" w:rsidRDefault="00F03FEF">
      <w:pPr>
        <w:jc w:val="center"/>
        <w:rPr>
          <w:rFonts w:ascii="Arial" w:hAnsi="Arial" w:cs="Arial"/>
          <w:b/>
          <w:bCs/>
        </w:rPr>
      </w:pPr>
    </w:p>
    <w:p w14:paraId="324314BD" w14:textId="77777777" w:rsidR="00F03FEF" w:rsidRDefault="007D4114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OBJETO.</w:t>
      </w:r>
    </w:p>
    <w:p w14:paraId="527F6C01" w14:textId="77777777" w:rsidR="00CA62FC" w:rsidRPr="00CA62FC" w:rsidRDefault="00CA62FC" w:rsidP="00CA62FC">
      <w:pPr>
        <w:jc w:val="both"/>
        <w:rPr>
          <w:rFonts w:ascii="Arial" w:eastAsia="Arial" w:hAnsi="Arial" w:cs="Arial"/>
        </w:rPr>
      </w:pPr>
      <w:r w:rsidRPr="00CA62FC">
        <w:rPr>
          <w:rFonts w:ascii="Arial" w:eastAsia="Arial" w:hAnsi="Arial" w:cs="Arial"/>
        </w:rPr>
        <w:t>Contratar los servicios de una empresa especializada para la diagramación, corrección de estilo e impresión de 20,000 cartillas institucionales destinadas a la Superintendencia de Notariado y Registro.</w:t>
      </w:r>
    </w:p>
    <w:p w14:paraId="7D5F37EE" w14:textId="77777777" w:rsidR="00F03FEF" w:rsidRDefault="007D4114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FICHA TÉCNICA DE LA SNR REFERENTE AL PROCESO.</w:t>
      </w:r>
    </w:p>
    <w:p w14:paraId="48F18FEF" w14:textId="77777777" w:rsidR="00F03FEF" w:rsidRDefault="007D4114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EL CONTRATISTA se circunscribe a las especificaciones técnicas del producto descritas en la ficha técnica suministrada por la Superintendencia de Notariado y Registro – SNR: “Ficha Té</w:t>
      </w:r>
      <w:r w:rsidR="00CA62FC">
        <w:rPr>
          <w:rFonts w:ascii="Arial" w:eastAsia="Arial" w:hAnsi="Arial" w:cs="Arial"/>
        </w:rPr>
        <w:t xml:space="preserve">cnica </w:t>
      </w:r>
      <w:proofErr w:type="gramStart"/>
      <w:r w:rsidR="00CA62FC">
        <w:rPr>
          <w:rFonts w:ascii="Arial" w:eastAsia="Arial" w:hAnsi="Arial" w:cs="Arial"/>
        </w:rPr>
        <w:t xml:space="preserve">de </w:t>
      </w:r>
      <w:r>
        <w:rPr>
          <w:rFonts w:ascii="Arial" w:eastAsia="Arial" w:hAnsi="Arial" w:cs="Arial"/>
        </w:rPr>
        <w:t>”</w:t>
      </w:r>
      <w:r w:rsidR="00CA62FC">
        <w:rPr>
          <w:rFonts w:ascii="Arial" w:eastAsia="Arial" w:hAnsi="Arial" w:cs="Arial"/>
        </w:rPr>
        <w:t>Cartillas</w:t>
      </w:r>
      <w:proofErr w:type="gramEnd"/>
      <w:r w:rsidR="00CA62FC">
        <w:rPr>
          <w:rFonts w:ascii="Arial" w:eastAsia="Arial" w:hAnsi="Arial" w:cs="Arial"/>
        </w:rPr>
        <w:t xml:space="preserve"> VIRF (Ventanillas Informativas para el registro y la </w:t>
      </w:r>
      <w:r w:rsidR="00BA2A2F">
        <w:rPr>
          <w:rFonts w:ascii="Arial" w:eastAsia="Arial" w:hAnsi="Arial" w:cs="Arial"/>
        </w:rPr>
        <w:t>formalización</w:t>
      </w:r>
      <w:r w:rsidR="00CA62FC">
        <w:rPr>
          <w:rFonts w:ascii="Arial" w:eastAsia="Arial" w:hAnsi="Arial" w:cs="Arial"/>
        </w:rPr>
        <w:t>)</w:t>
      </w:r>
      <w:r>
        <w:rPr>
          <w:rFonts w:ascii="Arial" w:eastAsia="Arial" w:hAnsi="Arial" w:cs="Arial"/>
        </w:rPr>
        <w:t>.</w:t>
      </w:r>
    </w:p>
    <w:p w14:paraId="762BA202" w14:textId="77777777" w:rsidR="00F03FEF" w:rsidRDefault="007D4114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PLAZO DE EJECUCIÓN.</w:t>
      </w:r>
    </w:p>
    <w:p w14:paraId="02F30CEF" w14:textId="6DB477DF" w:rsidR="00B65A38" w:rsidRPr="00B65A38" w:rsidRDefault="00B65A38" w:rsidP="00B65A38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El contratista deberá garantizar la entrega de </w:t>
      </w:r>
      <w:r w:rsidR="0013317B">
        <w:rPr>
          <w:rFonts w:ascii="Arial" w:eastAsia="Arial" w:hAnsi="Arial" w:cs="Arial"/>
        </w:rPr>
        <w:t xml:space="preserve">las cartillas en los municipios en 30 </w:t>
      </w:r>
      <w:r w:rsidRPr="00B65A38">
        <w:rPr>
          <w:rFonts w:ascii="Arial" w:eastAsia="Arial" w:hAnsi="Arial" w:cs="Arial"/>
        </w:rPr>
        <w:t>días calendario desde la firma del contrato.</w:t>
      </w:r>
    </w:p>
    <w:p w14:paraId="4143D702" w14:textId="77777777" w:rsidR="00F03FEF" w:rsidRDefault="007D4114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FORMATO DE COTIZACIÓN.</w:t>
      </w:r>
    </w:p>
    <w:p w14:paraId="629C4BAE" w14:textId="77777777" w:rsidR="00F03FEF" w:rsidRDefault="007D411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Adjunto se envía formato Excel, donde se debe presentar la cotización que permita el cumplimiento del objeto contractual.</w:t>
      </w:r>
    </w:p>
    <w:p w14:paraId="21104EE5" w14:textId="77777777" w:rsidR="00F03FEF" w:rsidRDefault="007D4114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ALCANCE DEL PROCESO</w:t>
      </w:r>
    </w:p>
    <w:p w14:paraId="09AF6443" w14:textId="77777777" w:rsidR="00F03FEF" w:rsidRDefault="007D4114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El proveedor deberá entregar las</w:t>
      </w:r>
      <w:r w:rsidR="00A17EA8">
        <w:rPr>
          <w:rFonts w:ascii="Arial" w:eastAsia="Arial" w:hAnsi="Arial" w:cs="Arial"/>
        </w:rPr>
        <w:t xml:space="preserve"> cartillas </w:t>
      </w:r>
      <w:r>
        <w:rPr>
          <w:rFonts w:ascii="Arial" w:eastAsia="Arial" w:hAnsi="Arial" w:cs="Arial"/>
        </w:rPr>
        <w:t>indicadas por la SNR, cumpliendo con las cantidades especificadas. Las entregas deberán realizarse de acuerdo con el cronograma establecido por la SNR o según los requerimientos que surjan dentro del plazo definido. Cualquier sobrecosto derivado de su actividad o inconvenientes operacionales será de exclusiva responsabilidad del proveedor.</w:t>
      </w:r>
    </w:p>
    <w:p w14:paraId="28A6133E" w14:textId="77777777" w:rsidR="000970BC" w:rsidRPr="000970BC" w:rsidRDefault="000970BC">
      <w:pPr>
        <w:jc w:val="both"/>
        <w:rPr>
          <w:rFonts w:ascii="Arial" w:eastAsia="Arial" w:hAnsi="Arial" w:cs="Arial"/>
        </w:rPr>
      </w:pPr>
      <w:r w:rsidRPr="000970BC">
        <w:rPr>
          <w:rFonts w:ascii="Arial" w:eastAsia="Arial" w:hAnsi="Arial" w:cs="Arial"/>
        </w:rPr>
        <w:t>El lugar de ejecución será en la ciudad de Bogotá D.C., y la entrega de las cartillas institucionales se realizará en las alcaldías municipales de los municipios que se relacionan a continuación:</w:t>
      </w:r>
    </w:p>
    <w:tbl>
      <w:tblPr>
        <w:tblW w:w="9913" w:type="dxa"/>
        <w:tblInd w:w="-5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2258"/>
        <w:gridCol w:w="1559"/>
        <w:gridCol w:w="1134"/>
        <w:gridCol w:w="1560"/>
        <w:gridCol w:w="1842"/>
      </w:tblGrid>
      <w:tr w:rsidR="00EA0318" w:rsidRPr="00EA0318" w14:paraId="62B8F817" w14:textId="77777777" w:rsidTr="00771E5C">
        <w:trPr>
          <w:trHeight w:val="29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EE25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es-CO"/>
              </w:rPr>
            </w:pPr>
            <w:r w:rsidRPr="00EA0318">
              <w:rPr>
                <w:rFonts w:eastAsia="Times New Roman" w:cs="Calibri"/>
                <w:b/>
                <w:bCs/>
                <w:color w:val="000000"/>
                <w:kern w:val="0"/>
                <w:lang w:eastAsia="es-CO"/>
              </w:rPr>
              <w:t xml:space="preserve">Departamento </w:t>
            </w:r>
          </w:p>
        </w:tc>
        <w:tc>
          <w:tcPr>
            <w:tcW w:w="2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8B2E4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es-CO"/>
              </w:rPr>
            </w:pPr>
            <w:r w:rsidRPr="00EA0318">
              <w:rPr>
                <w:rFonts w:eastAsia="Times New Roman" w:cs="Calibri"/>
                <w:b/>
                <w:bCs/>
                <w:color w:val="000000"/>
                <w:kern w:val="0"/>
                <w:lang w:eastAsia="es-CO"/>
              </w:rPr>
              <w:t xml:space="preserve">Municipio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D08A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es-CO"/>
              </w:rPr>
            </w:pPr>
            <w:r w:rsidRPr="00EA0318">
              <w:rPr>
                <w:rFonts w:eastAsia="Times New Roman" w:cs="Calibri"/>
                <w:b/>
                <w:bCs/>
                <w:color w:val="000000"/>
                <w:kern w:val="0"/>
                <w:lang w:eastAsia="es-CO"/>
              </w:rPr>
              <w:t xml:space="preserve">Departamento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3ED56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es-CO"/>
              </w:rPr>
            </w:pPr>
            <w:r w:rsidRPr="00EA0318">
              <w:rPr>
                <w:rFonts w:eastAsia="Times New Roman" w:cs="Calibri"/>
                <w:b/>
                <w:bCs/>
                <w:color w:val="000000"/>
                <w:kern w:val="0"/>
                <w:lang w:eastAsia="es-CO"/>
              </w:rPr>
              <w:t>Municipio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E6B8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es-CO"/>
              </w:rPr>
            </w:pPr>
            <w:r w:rsidRPr="00EA0318">
              <w:rPr>
                <w:rFonts w:eastAsia="Times New Roman" w:cs="Calibri"/>
                <w:b/>
                <w:bCs/>
                <w:color w:val="000000"/>
                <w:kern w:val="0"/>
                <w:lang w:eastAsia="es-CO"/>
              </w:rPr>
              <w:t xml:space="preserve">Departamento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3D898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es-CO"/>
              </w:rPr>
            </w:pPr>
            <w:r w:rsidRPr="00EA0318">
              <w:rPr>
                <w:rFonts w:eastAsia="Times New Roman" w:cs="Calibri"/>
                <w:b/>
                <w:bCs/>
                <w:color w:val="000000"/>
                <w:kern w:val="0"/>
                <w:lang w:eastAsia="es-CO"/>
              </w:rPr>
              <w:t>Municipio</w:t>
            </w:r>
          </w:p>
        </w:tc>
      </w:tr>
      <w:tr w:rsidR="00EA0318" w:rsidRPr="00EA0318" w14:paraId="2C79C24C" w14:textId="77777777" w:rsidTr="00771E5C">
        <w:trPr>
          <w:trHeight w:val="2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26A85" w14:textId="77777777" w:rsidR="00EA0318" w:rsidRPr="00EA0318" w:rsidRDefault="0048566B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Bolívar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D71F0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 xml:space="preserve">El </w:t>
            </w:r>
            <w:r w:rsidR="00C46B94"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Peñón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90DAF" w14:textId="77777777" w:rsidR="00EA0318" w:rsidRPr="00EA0318" w:rsidRDefault="00C46B94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Boyacá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EB20B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proofErr w:type="spellStart"/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Cuitiva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0FDB4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Cesar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1B497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Tamalameque</w:t>
            </w:r>
          </w:p>
        </w:tc>
      </w:tr>
      <w:tr w:rsidR="00EA0318" w:rsidRPr="00EA0318" w14:paraId="56735E26" w14:textId="77777777" w:rsidTr="00771E5C">
        <w:trPr>
          <w:trHeight w:val="2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FB559" w14:textId="77777777" w:rsidR="00EA0318" w:rsidRPr="00EA0318" w:rsidRDefault="0048566B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Bolívar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0C13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Montecristo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4E83A" w14:textId="77777777" w:rsidR="00EA0318" w:rsidRPr="00EA0318" w:rsidRDefault="00C46B94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Boyacá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E32C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Iza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0CA40" w14:textId="77777777" w:rsidR="00EA0318" w:rsidRPr="00EA0318" w:rsidRDefault="00C46B94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Córdoba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ED16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Valencia</w:t>
            </w:r>
          </w:p>
        </w:tc>
      </w:tr>
      <w:tr w:rsidR="00EA0318" w:rsidRPr="00EA0318" w14:paraId="18E069BD" w14:textId="77777777" w:rsidTr="00771E5C">
        <w:trPr>
          <w:trHeight w:val="2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FCCFF" w14:textId="77777777" w:rsidR="00EA0318" w:rsidRPr="00EA0318" w:rsidRDefault="0048566B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Bolívar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0968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 xml:space="preserve">San </w:t>
            </w:r>
            <w:r w:rsidR="00C46B94"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Estanislao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D284" w14:textId="77777777" w:rsidR="00EA0318" w:rsidRPr="00EA0318" w:rsidRDefault="00C46B94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Boyacá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F5D6" w14:textId="77777777" w:rsidR="00EA0318" w:rsidRPr="00EA0318" w:rsidRDefault="00C46B94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Socotá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0CB18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Guajira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FB9D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san Juan del Cesar</w:t>
            </w:r>
          </w:p>
        </w:tc>
      </w:tr>
      <w:tr w:rsidR="00EA0318" w:rsidRPr="00EA0318" w14:paraId="429748EC" w14:textId="77777777" w:rsidTr="00771E5C">
        <w:trPr>
          <w:trHeight w:val="2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537DF" w14:textId="77777777" w:rsidR="00EA0318" w:rsidRPr="00EA0318" w:rsidRDefault="0048566B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Bolívar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D5967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San Juan de Nepomuceno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B93C4" w14:textId="77777777" w:rsidR="00EA0318" w:rsidRPr="00EA0318" w:rsidRDefault="00C46B94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Boyacá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ADC2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 xml:space="preserve">Tasco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A001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Guajira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50681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Fonseca</w:t>
            </w:r>
          </w:p>
        </w:tc>
      </w:tr>
      <w:tr w:rsidR="00EA0318" w:rsidRPr="00EA0318" w14:paraId="4BCC0079" w14:textId="77777777" w:rsidTr="00771E5C">
        <w:trPr>
          <w:trHeight w:val="2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5934" w14:textId="77777777" w:rsidR="00EA0318" w:rsidRPr="00EA0318" w:rsidRDefault="0048566B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Bolívar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C0711" w14:textId="77777777" w:rsidR="00EA0318" w:rsidRPr="00EA0318" w:rsidRDefault="00C46B94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Córdoba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7F596" w14:textId="77777777" w:rsidR="00EA0318" w:rsidRPr="00EA0318" w:rsidRDefault="00C46B94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Boyacá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503C" w14:textId="77777777" w:rsidR="00EA0318" w:rsidRPr="00EA0318" w:rsidRDefault="00C46B94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Jenesano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F858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Huila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2D0C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Colombia</w:t>
            </w:r>
          </w:p>
        </w:tc>
      </w:tr>
      <w:tr w:rsidR="00EA0318" w:rsidRPr="00EA0318" w14:paraId="53390405" w14:textId="77777777" w:rsidTr="00771E5C">
        <w:trPr>
          <w:trHeight w:val="2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F700" w14:textId="77777777" w:rsidR="00EA0318" w:rsidRPr="00EA0318" w:rsidRDefault="0048566B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Bolívar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29B0F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El Guamo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36332" w14:textId="77777777" w:rsidR="00EA0318" w:rsidRPr="00EA0318" w:rsidRDefault="00C46B94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Boyacá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13959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proofErr w:type="spellStart"/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Tibana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1F068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Meta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0C742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San Luis de Cubarral</w:t>
            </w:r>
          </w:p>
        </w:tc>
      </w:tr>
      <w:tr w:rsidR="00EA0318" w:rsidRPr="00EA0318" w14:paraId="64F0EA36" w14:textId="77777777" w:rsidTr="00771E5C">
        <w:trPr>
          <w:trHeight w:val="2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C13E0" w14:textId="77777777" w:rsidR="00EA0318" w:rsidRPr="00EA0318" w:rsidRDefault="0048566B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Bolívar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4CF8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 xml:space="preserve">Zambrano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CA2B5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Casanare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AC0B5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Trinidad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FE07B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Meta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3AAEB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Cabuyaro</w:t>
            </w:r>
          </w:p>
        </w:tc>
      </w:tr>
      <w:tr w:rsidR="00EA0318" w:rsidRPr="00EA0318" w14:paraId="2DD7EA69" w14:textId="77777777" w:rsidTr="00771E5C">
        <w:trPr>
          <w:trHeight w:val="2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608BD" w14:textId="77777777" w:rsidR="00EA0318" w:rsidRPr="00EA0318" w:rsidRDefault="0048566B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Bolívar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9FC72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Santa Rosa del Sur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8DAF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Cauca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5E78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 xml:space="preserve">Sucre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31103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Sucre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07DD4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 xml:space="preserve">Chalan </w:t>
            </w:r>
          </w:p>
        </w:tc>
      </w:tr>
      <w:tr w:rsidR="00EA0318" w:rsidRPr="00EA0318" w14:paraId="0C84F098" w14:textId="77777777" w:rsidTr="00771E5C">
        <w:trPr>
          <w:trHeight w:val="2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810E" w14:textId="77777777" w:rsidR="00EA0318" w:rsidRPr="00EA0318" w:rsidRDefault="0048566B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Bolívar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BD7CB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 xml:space="preserve">San pablo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25B31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Cauca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357A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Florencia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D5885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Sucre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9BFEE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Los palmitos</w:t>
            </w:r>
          </w:p>
        </w:tc>
      </w:tr>
      <w:tr w:rsidR="00EA0318" w:rsidRPr="00EA0318" w14:paraId="3B4FAC30" w14:textId="77777777" w:rsidTr="00771E5C">
        <w:trPr>
          <w:trHeight w:val="2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B69B" w14:textId="77777777" w:rsidR="00EA0318" w:rsidRPr="00EA0318" w:rsidRDefault="0048566B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Bolívar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4BC6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Morales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C13F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Cesar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D7151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Manaure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0BB0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Sucre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A41EC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Morroa</w:t>
            </w:r>
          </w:p>
        </w:tc>
      </w:tr>
      <w:tr w:rsidR="00EA0318" w:rsidRPr="00EA0318" w14:paraId="31D693A7" w14:textId="77777777" w:rsidTr="00771E5C">
        <w:trPr>
          <w:trHeight w:val="2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D82C7" w14:textId="77777777" w:rsidR="00EA0318" w:rsidRPr="00EA0318" w:rsidRDefault="0048566B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lastRenderedPageBreak/>
              <w:t>Bolívar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083A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proofErr w:type="spellStart"/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Simiti</w:t>
            </w:r>
            <w:proofErr w:type="spellEnd"/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B5D55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Cesar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4B90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Astrea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AA4E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Sucre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D47C1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San Onofre</w:t>
            </w:r>
          </w:p>
        </w:tc>
      </w:tr>
      <w:tr w:rsidR="00EA0318" w:rsidRPr="00EA0318" w14:paraId="4379AEA7" w14:textId="77777777" w:rsidTr="00771E5C">
        <w:trPr>
          <w:trHeight w:val="2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B2DA9" w14:textId="77777777" w:rsidR="00EA0318" w:rsidRPr="00EA0318" w:rsidRDefault="0048566B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Bolívar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36484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Canta gallo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F7AA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Cesar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11B30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El Paso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CBF87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Sucre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75A2" w14:textId="77777777" w:rsidR="00EA0318" w:rsidRPr="00EA0318" w:rsidRDefault="00C46B94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C46B94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>Tolú</w:t>
            </w:r>
            <w:r w:rsidR="00EA0318" w:rsidRPr="00EA0318">
              <w:rPr>
                <w:rFonts w:eastAsia="Times New Roman" w:cs="Calibri"/>
                <w:color w:val="000000"/>
                <w:kern w:val="0"/>
                <w:sz w:val="20"/>
                <w:szCs w:val="20"/>
                <w:lang w:eastAsia="es-CO"/>
              </w:rPr>
              <w:t xml:space="preserve"> Viejo</w:t>
            </w:r>
          </w:p>
        </w:tc>
      </w:tr>
      <w:tr w:rsidR="00EA0318" w:rsidRPr="00EA0318" w14:paraId="56E7EBC5" w14:textId="77777777" w:rsidTr="00771E5C">
        <w:trPr>
          <w:trHeight w:val="29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E1E9A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lang w:eastAsia="es-CO"/>
              </w:rPr>
              <w:t>Tolima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BCEF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lang w:eastAsia="es-CO"/>
              </w:rPr>
            </w:pPr>
            <w:r w:rsidRPr="00EA0318">
              <w:rPr>
                <w:rFonts w:eastAsia="Times New Roman" w:cs="Calibri"/>
                <w:color w:val="000000"/>
                <w:kern w:val="0"/>
                <w:lang w:eastAsia="es-CO"/>
              </w:rPr>
              <w:t>Rio Blanco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4DF22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kern w:val="0"/>
                <w:lang w:eastAsia="es-C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1120A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kern w:val="0"/>
                <w:sz w:val="20"/>
                <w:szCs w:val="20"/>
                <w:lang w:eastAsia="es-C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DD8AE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kern w:val="0"/>
                <w:sz w:val="20"/>
                <w:szCs w:val="20"/>
                <w:lang w:eastAsia="es-CO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E7D40" w14:textId="77777777" w:rsidR="00EA0318" w:rsidRPr="00EA0318" w:rsidRDefault="00EA0318" w:rsidP="00EA0318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kern w:val="0"/>
                <w:sz w:val="20"/>
                <w:szCs w:val="20"/>
                <w:lang w:eastAsia="es-CO"/>
              </w:rPr>
            </w:pPr>
          </w:p>
        </w:tc>
      </w:tr>
    </w:tbl>
    <w:p w14:paraId="1A4CD782" w14:textId="77777777" w:rsidR="00F03FEF" w:rsidRDefault="00F03FEF">
      <w:pPr>
        <w:jc w:val="both"/>
        <w:rPr>
          <w:rFonts w:ascii="Arial" w:hAnsi="Arial" w:cs="Arial"/>
          <w:b/>
          <w:bCs/>
        </w:rPr>
      </w:pPr>
    </w:p>
    <w:p w14:paraId="10F46222" w14:textId="77777777" w:rsidR="00F03FEF" w:rsidRDefault="00F03FEF">
      <w:pPr>
        <w:jc w:val="both"/>
        <w:rPr>
          <w:rFonts w:ascii="Arial" w:hAnsi="Arial" w:cs="Arial"/>
          <w:b/>
          <w:bCs/>
        </w:rPr>
      </w:pPr>
    </w:p>
    <w:p w14:paraId="0A6565E8" w14:textId="77777777" w:rsidR="00F03FEF" w:rsidRDefault="007D4114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ASPECTOS IMPORTANTES A TENER EN CUENTA</w:t>
      </w:r>
    </w:p>
    <w:p w14:paraId="6F03278E" w14:textId="77777777" w:rsidR="00F03FEF" w:rsidRDefault="00F03FEF">
      <w:pPr>
        <w:jc w:val="both"/>
        <w:rPr>
          <w:rFonts w:ascii="Arial" w:hAnsi="Arial" w:cs="Arial"/>
          <w:b/>
          <w:bCs/>
        </w:rPr>
      </w:pPr>
    </w:p>
    <w:p w14:paraId="67116E37" w14:textId="77777777" w:rsidR="00F03FEF" w:rsidRDefault="007D4114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proveedor debe garantizar la entrega de </w:t>
      </w:r>
      <w:r w:rsidR="00474991">
        <w:rPr>
          <w:rFonts w:ascii="Arial" w:hAnsi="Arial" w:cs="Arial"/>
        </w:rPr>
        <w:t xml:space="preserve">las cartillas en cada uno de los </w:t>
      </w:r>
      <w:r w:rsidR="0045208B">
        <w:rPr>
          <w:rFonts w:ascii="Arial" w:hAnsi="Arial" w:cs="Arial"/>
        </w:rPr>
        <w:t>municipios</w:t>
      </w:r>
      <w:r w:rsidR="00474991">
        <w:rPr>
          <w:rFonts w:ascii="Arial" w:hAnsi="Arial" w:cs="Arial"/>
        </w:rPr>
        <w:t xml:space="preserve"> referenciados </w:t>
      </w:r>
      <w:r>
        <w:rPr>
          <w:rFonts w:ascii="Arial" w:hAnsi="Arial" w:cs="Arial"/>
        </w:rPr>
        <w:t>según el cronograma o requerimiento de la SNR.</w:t>
      </w:r>
    </w:p>
    <w:p w14:paraId="22BE2918" w14:textId="77777777" w:rsidR="00F03FEF" w:rsidRDefault="007D4114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Las </w:t>
      </w:r>
      <w:r w:rsidR="000D0516">
        <w:rPr>
          <w:rFonts w:ascii="Arial" w:hAnsi="Arial" w:cs="Arial"/>
        </w:rPr>
        <w:t>cartillas deben</w:t>
      </w:r>
      <w:r>
        <w:rPr>
          <w:rFonts w:ascii="Arial" w:hAnsi="Arial" w:cs="Arial"/>
        </w:rPr>
        <w:t xml:space="preserve"> cumplir con todos los requerimientos indicados en la ficha técnica entregada por la SNR.</w:t>
      </w:r>
    </w:p>
    <w:p w14:paraId="743B53E2" w14:textId="77777777" w:rsidR="00F03FEF" w:rsidRDefault="007D4114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Para efectos de toma de decisiones y el comparativo de las propuestas se tendrá en cuenta el valor unitario incluidos los Impuestos.</w:t>
      </w:r>
    </w:p>
    <w:p w14:paraId="230E00F6" w14:textId="77777777" w:rsidR="00F03FEF" w:rsidRDefault="007D4114">
      <w:pPr>
        <w:pStyle w:val="Prrafodelist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proveedor debe garantizar todos los recursos humanos, físicos y logísticos para la entrega de las </w:t>
      </w:r>
      <w:r w:rsidR="000D0516">
        <w:rPr>
          <w:rFonts w:ascii="Arial" w:hAnsi="Arial" w:cs="Arial"/>
        </w:rPr>
        <w:t>cartillas en</w:t>
      </w:r>
      <w:r>
        <w:rPr>
          <w:rFonts w:ascii="Arial" w:hAnsi="Arial" w:cs="Arial"/>
        </w:rPr>
        <w:t xml:space="preserve"> cada una de l</w:t>
      </w:r>
      <w:r w:rsidR="00850D3D">
        <w:rPr>
          <w:rFonts w:ascii="Arial" w:hAnsi="Arial" w:cs="Arial"/>
        </w:rPr>
        <w:t>os municipios</w:t>
      </w:r>
      <w:r>
        <w:rPr>
          <w:rFonts w:ascii="Arial" w:hAnsi="Arial" w:cs="Arial"/>
        </w:rPr>
        <w:t>.</w:t>
      </w:r>
    </w:p>
    <w:p w14:paraId="6B479A95" w14:textId="77777777" w:rsidR="00F03FEF" w:rsidRDefault="00F03FEF">
      <w:pPr>
        <w:jc w:val="both"/>
        <w:rPr>
          <w:rFonts w:ascii="Arial" w:hAnsi="Arial" w:cs="Arial"/>
        </w:rPr>
      </w:pPr>
    </w:p>
    <w:p w14:paraId="35022F54" w14:textId="77777777" w:rsidR="00F03FEF" w:rsidRDefault="007D4114">
      <w:pPr>
        <w:jc w:val="both"/>
      </w:pPr>
      <w:r>
        <w:rPr>
          <w:rFonts w:ascii="Arial" w:hAnsi="Arial" w:cs="Arial"/>
        </w:rPr>
        <w:t xml:space="preserve">7.  </w:t>
      </w:r>
      <w:r>
        <w:rPr>
          <w:rFonts w:ascii="Arial" w:hAnsi="Arial" w:cs="Arial"/>
          <w:b/>
          <w:bCs/>
        </w:rPr>
        <w:t>ACTIVIDAD ECONÓMICA</w:t>
      </w:r>
    </w:p>
    <w:p w14:paraId="2FDE8441" w14:textId="77777777" w:rsidR="00F03FEF" w:rsidRDefault="000D0516">
      <w:pPr>
        <w:jc w:val="both"/>
      </w:pPr>
      <w:r w:rsidRPr="00B85E11">
        <w:t>CIIU – 1811 Actividades de Impresión</w:t>
      </w:r>
      <w:bookmarkStart w:id="0" w:name="_GoBack"/>
      <w:bookmarkEnd w:id="0"/>
      <w:r>
        <w:t xml:space="preserve"> </w:t>
      </w:r>
    </w:p>
    <w:sectPr w:rsidR="00F03FEF">
      <w:headerReference w:type="default" r:id="rId7"/>
      <w:footerReference w:type="default" r:id="rId8"/>
      <w:pgSz w:w="12240" w:h="15840"/>
      <w:pgMar w:top="2127" w:right="1701" w:bottom="1417" w:left="1701" w:header="567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2285D" w14:textId="77777777" w:rsidR="008F0A8B" w:rsidRDefault="008F0A8B">
      <w:pPr>
        <w:spacing w:after="0" w:line="240" w:lineRule="auto"/>
      </w:pPr>
      <w:r>
        <w:separator/>
      </w:r>
    </w:p>
  </w:endnote>
  <w:endnote w:type="continuationSeparator" w:id="0">
    <w:p w14:paraId="19598FC3" w14:textId="77777777" w:rsidR="008F0A8B" w:rsidRDefault="008F0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25AFB" w14:textId="145B2DF2" w:rsidR="00D94ECC" w:rsidRDefault="007D4114">
    <w:pPr>
      <w:pStyle w:val="Piedepgina"/>
      <w:jc w:val="right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C8828E" wp14:editId="64457978">
              <wp:simplePos x="0" y="0"/>
              <wp:positionH relativeFrom="margin">
                <wp:posOffset>158118</wp:posOffset>
              </wp:positionH>
              <wp:positionV relativeFrom="paragraph">
                <wp:posOffset>15243</wp:posOffset>
              </wp:positionV>
              <wp:extent cx="5638803" cy="972821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38803" cy="972821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5851E269" w14:textId="77777777" w:rsidR="00D94ECC" w:rsidRDefault="007D4114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CellMar>
                              <w:left w:w="10" w:type="dxa"/>
                              <w:right w:w="1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4703"/>
                            <w:gridCol w:w="6071"/>
                          </w:tblGrid>
                          <w:tr w:rsidR="00D94ECC" w14:paraId="283630FB" w14:textId="77777777">
                            <w:tc>
                              <w:tcPr>
                                <w:tcW w:w="4703" w:type="dxa"/>
                                <w:shd w:val="clear" w:color="auto" w:fill="auto"/>
                                <w:tc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cMar>
                              </w:tcPr>
                              <w:p w14:paraId="5867AC9C" w14:textId="77777777" w:rsidR="00D94ECC" w:rsidRDefault="007D4114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1C55CE0A" w14:textId="77777777" w:rsidR="00D94ECC" w:rsidRDefault="007D4114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N° 13 – 49 Interior 201 </w:t>
                                </w:r>
                              </w:p>
                              <w:p w14:paraId="22CE28A8" w14:textId="77777777" w:rsidR="00D94ECC" w:rsidRDefault="007D4114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  <w:shd w:val="clear" w:color="auto" w:fill="auto"/>
                                <w:tc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cMar>
                              </w:tcPr>
                              <w:p w14:paraId="59FA7265" w14:textId="77777777" w:rsidR="00D94ECC" w:rsidRDefault="007D4114">
                                <w:pPr>
                                  <w:spacing w:after="0" w:line="276" w:lineRule="auto"/>
                                </w:pP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- 07</w:t>
                                </w:r>
                              </w:p>
                              <w:p w14:paraId="780383D3" w14:textId="77777777" w:rsidR="00D94ECC" w:rsidRDefault="007D4114">
                                <w:pPr>
                                  <w:spacing w:after="0" w:line="276" w:lineRule="auto"/>
                                </w:pP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 05</w:t>
                                </w:r>
                              </w:p>
                              <w:p w14:paraId="39E52E83" w14:textId="77777777" w:rsidR="00D94ECC" w:rsidRDefault="007D4114">
                                <w:pPr>
                                  <w:spacing w:after="0" w:line="276" w:lineRule="auto"/>
                                </w:pP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02 – 07 - 2024</w:t>
                                </w:r>
                              </w:p>
                            </w:tc>
                          </w:tr>
                          <w:tr w:rsidR="00D94ECC" w14:paraId="47BA4188" w14:textId="77777777">
                            <w:tc>
                              <w:tcPr>
                                <w:tcW w:w="4703" w:type="dxa"/>
                                <w:shd w:val="clear" w:color="auto" w:fill="auto"/>
                                <w:tc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cMar>
                              </w:tcPr>
                              <w:p w14:paraId="4201DB69" w14:textId="77777777" w:rsidR="00D94ECC" w:rsidRDefault="008F0A8B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  <w:shd w:val="clear" w:color="auto" w:fill="auto"/>
                                <w:tc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cMar>
                              </w:tcPr>
                              <w:p w14:paraId="5C4B16E5" w14:textId="77777777" w:rsidR="00D94ECC" w:rsidRDefault="008F0A8B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4F70DF4A" w14:textId="77777777" w:rsidR="00D94ECC" w:rsidRDefault="008F0A8B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C8828E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2.45pt;margin-top:1.2pt;width:444pt;height:76.6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" filled="f" stroked="f">
              <v:textbox>
                <w:txbxContent>
                  <w:p w14:paraId="5851E269" w14:textId="77777777" w:rsidR="00D94ECC" w:rsidRDefault="007D4114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CellMar>
                        <w:left w:w="10" w:type="dxa"/>
                        <w:right w:w="1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4703"/>
                      <w:gridCol w:w="6071"/>
                    </w:tblGrid>
                    <w:tr w:rsidR="00D94ECC" w14:paraId="283630FB" w14:textId="77777777">
                      <w:tc>
                        <w:tcPr>
                          <w:tcW w:w="4703" w:type="dxa"/>
                          <w:shd w:val="clear" w:color="auto" w:fill="auto"/>
                          <w:tcMar>
                            <w:top w:w="0" w:type="dxa"/>
                            <w:left w:w="108" w:type="dxa"/>
                            <w:bottom w:w="0" w:type="dxa"/>
                            <w:right w:w="108" w:type="dxa"/>
                          </w:tcMar>
                        </w:tcPr>
                        <w:p w14:paraId="5867AC9C" w14:textId="77777777" w:rsidR="00D94ECC" w:rsidRDefault="007D4114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1C55CE0A" w14:textId="77777777" w:rsidR="00D94ECC" w:rsidRDefault="007D4114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N° 13 – 49 Interior 201 </w:t>
                          </w:r>
                        </w:p>
                        <w:p w14:paraId="22CE28A8" w14:textId="77777777" w:rsidR="00D94ECC" w:rsidRDefault="007D4114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  <w:shd w:val="clear" w:color="auto" w:fill="auto"/>
                          <w:tcMar>
                            <w:top w:w="0" w:type="dxa"/>
                            <w:left w:w="108" w:type="dxa"/>
                            <w:bottom w:w="0" w:type="dxa"/>
                            <w:right w:w="108" w:type="dxa"/>
                          </w:tcMar>
                        </w:tcPr>
                        <w:p w14:paraId="59FA7265" w14:textId="77777777" w:rsidR="00D94ECC" w:rsidRDefault="007D4114">
                          <w:pPr>
                            <w:spacing w:after="0" w:line="276" w:lineRule="auto"/>
                          </w:pPr>
                          <w:r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- 07</w:t>
                          </w:r>
                        </w:p>
                        <w:p w14:paraId="780383D3" w14:textId="77777777" w:rsidR="00D94ECC" w:rsidRDefault="007D4114">
                          <w:pPr>
                            <w:spacing w:after="0" w:line="276" w:lineRule="auto"/>
                          </w:pP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 05</w:t>
                          </w:r>
                        </w:p>
                        <w:p w14:paraId="39E52E83" w14:textId="77777777" w:rsidR="00D94ECC" w:rsidRDefault="007D4114">
                          <w:pPr>
                            <w:spacing w:after="0" w:line="276" w:lineRule="auto"/>
                          </w:pP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02 – 07 - 2024</w:t>
                          </w:r>
                        </w:p>
                      </w:tc>
                    </w:tr>
                    <w:tr w:rsidR="00D94ECC" w14:paraId="47BA4188" w14:textId="77777777">
                      <w:tc>
                        <w:tcPr>
                          <w:tcW w:w="4703" w:type="dxa"/>
                          <w:shd w:val="clear" w:color="auto" w:fill="auto"/>
                          <w:tcMar>
                            <w:top w:w="0" w:type="dxa"/>
                            <w:left w:w="108" w:type="dxa"/>
                            <w:bottom w:w="0" w:type="dxa"/>
                            <w:right w:w="108" w:type="dxa"/>
                          </w:tcMar>
                        </w:tcPr>
                        <w:p w14:paraId="4201DB69" w14:textId="77777777" w:rsidR="00D94ECC" w:rsidRDefault="008F0A8B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  <w:shd w:val="clear" w:color="auto" w:fill="auto"/>
                          <w:tcMar>
                            <w:top w:w="0" w:type="dxa"/>
                            <w:left w:w="108" w:type="dxa"/>
                            <w:bottom w:w="0" w:type="dxa"/>
                            <w:right w:w="108" w:type="dxa"/>
                          </w:tcMar>
                        </w:tcPr>
                        <w:p w14:paraId="5C4B16E5" w14:textId="77777777" w:rsidR="00D94ECC" w:rsidRDefault="008F0A8B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4F70DF4A" w14:textId="77777777" w:rsidR="00D94ECC" w:rsidRDefault="008F0A8B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es-ES"/>
      </w:rPr>
      <w:t xml:space="preserve">Página | </w:t>
    </w:r>
    <w:r>
      <w:rPr>
        <w:lang w:val="es-ES"/>
      </w:rPr>
      <w:fldChar w:fldCharType="begin"/>
    </w:r>
    <w:r>
      <w:rPr>
        <w:lang w:val="es-ES"/>
      </w:rPr>
      <w:instrText xml:space="preserve"> PAGE </w:instrText>
    </w:r>
    <w:r>
      <w:rPr>
        <w:lang w:val="es-ES"/>
      </w:rPr>
      <w:fldChar w:fldCharType="separate"/>
    </w:r>
    <w:r w:rsidR="00501938">
      <w:rPr>
        <w:noProof/>
        <w:lang w:val="es-ES"/>
      </w:rPr>
      <w:t>1</w:t>
    </w:r>
    <w:r>
      <w:rPr>
        <w:lang w:val="es-ES"/>
      </w:rPr>
      <w:fldChar w:fldCharType="end"/>
    </w:r>
    <w:r>
      <w:rPr>
        <w:lang w:val="es-ES"/>
      </w:rPr>
      <w:t xml:space="preserve"> </w:t>
    </w:r>
  </w:p>
  <w:p w14:paraId="4E3909B4" w14:textId="77777777" w:rsidR="00D94ECC" w:rsidRDefault="008F0A8B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9E57B" w14:textId="77777777" w:rsidR="008F0A8B" w:rsidRDefault="008F0A8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FC88760" w14:textId="77777777" w:rsidR="008F0A8B" w:rsidRDefault="008F0A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683F3" w14:textId="77777777" w:rsidR="00D94ECC" w:rsidRDefault="007D4114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3AAEC409" wp14:editId="5DA36E3A">
          <wp:extent cx="1828800" cy="1022354"/>
          <wp:effectExtent l="0" t="0" r="0" b="6346"/>
          <wp:docPr id="1" name="Imagen 5" descr="Logotipo, nombre de la empresa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28800" cy="102235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A34103"/>
    <w:multiLevelType w:val="multilevel"/>
    <w:tmpl w:val="9AD0A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C47454"/>
    <w:multiLevelType w:val="multilevel"/>
    <w:tmpl w:val="335A7E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FEF"/>
    <w:rsid w:val="000970BC"/>
    <w:rsid w:val="000D0516"/>
    <w:rsid w:val="0013317B"/>
    <w:rsid w:val="00330942"/>
    <w:rsid w:val="003924B0"/>
    <w:rsid w:val="0045208B"/>
    <w:rsid w:val="00474991"/>
    <w:rsid w:val="0048566B"/>
    <w:rsid w:val="00501938"/>
    <w:rsid w:val="00507E29"/>
    <w:rsid w:val="005C3D01"/>
    <w:rsid w:val="00741242"/>
    <w:rsid w:val="007575D7"/>
    <w:rsid w:val="00771E5C"/>
    <w:rsid w:val="007D4114"/>
    <w:rsid w:val="00850D3D"/>
    <w:rsid w:val="00873691"/>
    <w:rsid w:val="008F0A8B"/>
    <w:rsid w:val="00A17EA8"/>
    <w:rsid w:val="00A47379"/>
    <w:rsid w:val="00B65A38"/>
    <w:rsid w:val="00B85E11"/>
    <w:rsid w:val="00BA2A2F"/>
    <w:rsid w:val="00C46B94"/>
    <w:rsid w:val="00CA62FC"/>
    <w:rsid w:val="00EA0318"/>
    <w:rsid w:val="00F03FEF"/>
    <w:rsid w:val="00F8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547D1"/>
  <w15:docId w15:val="{C509F350-670D-4044-81F6-02090A985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CO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160" w:line="254" w:lineRule="auto"/>
    </w:pPr>
    <w:rPr>
      <w:kern w:val="3"/>
      <w:sz w:val="22"/>
      <w:szCs w:val="22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character" w:styleId="Hipervnculo">
    <w:name w:val="Hyperlink"/>
    <w:rPr>
      <w:color w:val="0563C1"/>
      <w:u w:val="single"/>
    </w:rPr>
  </w:style>
  <w:style w:type="character" w:customStyle="1" w:styleId="Mencinsinresolver1">
    <w:name w:val="Mención sin resolver1"/>
    <w:rPr>
      <w:color w:val="605E5C"/>
      <w:shd w:val="clear" w:color="auto" w:fill="E1DFDD"/>
    </w:rPr>
  </w:style>
  <w:style w:type="paragraph" w:styleId="Prrafodelista">
    <w:name w:val="List Paragraph"/>
    <w:basedOn w:val="Normal"/>
    <w:pPr>
      <w:ind w:left="720"/>
    </w:pPr>
  </w:style>
  <w:style w:type="character" w:customStyle="1" w:styleId="Ttulo1Car">
    <w:name w:val="Título 1 Car"/>
    <w:rPr>
      <w:rFonts w:ascii="Arial" w:eastAsia="Times New Roman" w:hAnsi="Arial" w:cs="Times New Roman"/>
      <w:b/>
      <w:bCs/>
      <w:kern w:val="3"/>
      <w:sz w:val="32"/>
      <w:szCs w:val="32"/>
      <w:lang w:val="es-ES" w:eastAsia="es-ES"/>
    </w:rPr>
  </w:style>
  <w:style w:type="paragraph" w:styleId="Sinespaciado">
    <w:name w:val="No Spacing"/>
    <w:pPr>
      <w:suppressAutoHyphens/>
    </w:pPr>
    <w:rPr>
      <w:kern w:val="3"/>
      <w:sz w:val="22"/>
      <w:szCs w:val="22"/>
      <w:lang w:eastAsia="en-US"/>
    </w:rPr>
  </w:style>
  <w:style w:type="paragraph" w:styleId="NormalWeb">
    <w:name w:val="Normal (Web)"/>
    <w:basedOn w:val="Normal"/>
    <w:pPr>
      <w:spacing w:before="100" w:after="100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rPr>
      <w:rFonts w:ascii="Segoe UI" w:hAnsi="Segoe UI" w:cs="Segoe UI"/>
      <w:kern w:val="3"/>
      <w:sz w:val="18"/>
      <w:szCs w:val="18"/>
      <w:lang w:eastAsia="en-US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pPr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pPr>
      <w:spacing w:after="120"/>
    </w:pPr>
  </w:style>
  <w:style w:type="character" w:customStyle="1" w:styleId="TextoindependienteCar">
    <w:name w:val="Texto independiente Car"/>
    <w:basedOn w:val="Fuentedeprrafopredeter"/>
    <w:rPr>
      <w:kern w:val="3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0D051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D051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D0516"/>
    <w:rPr>
      <w:kern w:val="3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D051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D0516"/>
    <w:rPr>
      <w:b/>
      <w:bCs/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433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dc:description/>
  <cp:lastModifiedBy>Jairo Ramirez Bemjumea</cp:lastModifiedBy>
  <cp:revision>5</cp:revision>
  <cp:lastPrinted>2024-06-27T12:28:00Z</cp:lastPrinted>
  <dcterms:created xsi:type="dcterms:W3CDTF">2025-05-20T15:02:00Z</dcterms:created>
  <dcterms:modified xsi:type="dcterms:W3CDTF">2025-05-20T15:09:00Z</dcterms:modified>
</cp:coreProperties>
</file>